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25BE7C3E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030D3B">
        <w:rPr>
          <w:rFonts w:ascii="Century Gothic" w:hAnsi="Century Gothic" w:cs="Arial"/>
        </w:rPr>
        <w:t xml:space="preserve">Inteligência Artificial </w:t>
      </w:r>
      <w:r w:rsidR="00590A59">
        <w:rPr>
          <w:rFonts w:ascii="Century Gothic" w:hAnsi="Century Gothic" w:cs="Arial"/>
        </w:rPr>
        <w:t>-</w:t>
      </w:r>
      <w:r w:rsidR="00030D3B">
        <w:rPr>
          <w:rFonts w:ascii="Century Gothic" w:hAnsi="Century Gothic" w:cs="Arial"/>
        </w:rPr>
        <w:t xml:space="preserve"> </w:t>
      </w:r>
      <w:r w:rsidR="00590A59">
        <w:rPr>
          <w:rFonts w:ascii="Century Gothic" w:hAnsi="Century Gothic" w:cs="Arial"/>
        </w:rPr>
        <w:t>Recomendações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2A71A229" w:rsidR="00DD4DCB" w:rsidRPr="00C82418" w:rsidRDefault="00590A59" w:rsidP="002A761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590A59">
              <w:rPr>
                <w:rFonts w:ascii="Century Gothic" w:hAnsi="Century Gothic" w:cs="Arial"/>
              </w:rPr>
              <w:t>As crianças aprenderão sobre como a IA é utilizada para recomendar vídeos e filmes em plataformas como YouTube, com base nos conteúdos que já viram. A aula também discutirá os cuidados que devem ter com as recomendações automáticas, especialmente ao navegar</w:t>
            </w:r>
            <w:r>
              <w:rPr>
                <w:rFonts w:ascii="Century Gothic" w:hAnsi="Century Gothic" w:cs="Arial"/>
              </w:rPr>
              <w:t>em</w:t>
            </w:r>
            <w:r w:rsidRPr="00590A59">
              <w:rPr>
                <w:rFonts w:ascii="Century Gothic" w:hAnsi="Century Gothic" w:cs="Arial"/>
              </w:rPr>
              <w:t xml:space="preserve"> na internet.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112FE9B5" w14:textId="3FF8DABB" w:rsidR="00590A59" w:rsidRDefault="00715C4A" w:rsidP="00036DDD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590A59" w:rsidRPr="00590A59">
              <w:rPr>
                <w:rFonts w:ascii="Century Gothic" w:hAnsi="Century Gothic" w:cs="Arial"/>
              </w:rPr>
              <w:t>Ensinar como a IA "aprende" os gostos das pessoas e recomenda novos conteúdos de acordo com suas preferências</w:t>
            </w:r>
            <w:r w:rsidR="00590A59">
              <w:rPr>
                <w:rFonts w:ascii="Century Gothic" w:hAnsi="Century Gothic" w:cs="Arial"/>
              </w:rPr>
              <w:t>.</w:t>
            </w:r>
          </w:p>
          <w:p w14:paraId="244C8621" w14:textId="443A488D" w:rsidR="00DD4DCB" w:rsidRPr="00C82418" w:rsidRDefault="00590A59" w:rsidP="00590A59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A</w:t>
            </w:r>
            <w:r w:rsidRPr="00590A59">
              <w:rPr>
                <w:rFonts w:ascii="Century Gothic" w:hAnsi="Century Gothic" w:cs="Arial"/>
              </w:rPr>
              <w:t>lerta</w:t>
            </w:r>
            <w:r>
              <w:rPr>
                <w:rFonts w:ascii="Century Gothic" w:hAnsi="Century Gothic" w:cs="Arial"/>
              </w:rPr>
              <w:t>r</w:t>
            </w:r>
            <w:r w:rsidRPr="00590A59">
              <w:rPr>
                <w:rFonts w:ascii="Century Gothic" w:hAnsi="Century Gothic" w:cs="Arial"/>
              </w:rPr>
              <w:t xml:space="preserve"> para a importância de ter cuidado com as recomendações automáticas.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4EA75620" w:rsidR="00C82418" w:rsidRPr="00CF603A" w:rsidRDefault="00CF603A" w:rsidP="00CF603A">
            <w:pPr>
              <w:spacing w:before="240"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CF603A">
              <w:rPr>
                <w:rFonts w:ascii="Century Gothic" w:hAnsi="Century Gothic"/>
                <w:b/>
                <w:bCs/>
              </w:rPr>
              <w:t>PE-IC-07</w:t>
            </w:r>
            <w:r>
              <w:rPr>
                <w:rFonts w:ascii="Century Gothic" w:hAnsi="Century Gothic"/>
                <w:b/>
                <w:bCs/>
              </w:rPr>
              <w:t xml:space="preserve"> </w:t>
            </w:r>
            <w:r w:rsidRPr="00CF603A">
              <w:rPr>
                <w:rFonts w:ascii="Century Gothic" w:hAnsi="Century Gothic"/>
              </w:rPr>
              <w:t>Compreender como os dispositivos têm mudado a vida das pessoas.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07B69102" w14:textId="37DB5B6C" w:rsidR="00FD78BF" w:rsidRPr="00C82418" w:rsidRDefault="00C05C8A" w:rsidP="00590A59">
            <w:pPr>
              <w:spacing w:before="24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590A59">
              <w:rPr>
                <w:rFonts w:ascii="Century Gothic" w:hAnsi="Century Gothic" w:cs="Arial"/>
              </w:rPr>
              <w:t>Imagens para o jogo das recomendações.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212C5D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74EAAFD3" w14:textId="77777777" w:rsidR="00590A59" w:rsidRPr="00590A59" w:rsidRDefault="002A7616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590A59" w:rsidRPr="00590A59">
              <w:rPr>
                <w:rFonts w:ascii="Century Gothic" w:hAnsi="Century Gothic" w:cstheme="majorHAnsi"/>
              </w:rPr>
              <w:t xml:space="preserve">Introduzir o conceito de recomendações personalizadas. </w:t>
            </w:r>
          </w:p>
          <w:p w14:paraId="6A6820FE" w14:textId="4F8F75DF" w:rsidR="00590A59" w:rsidRPr="00590A59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590A59">
              <w:rPr>
                <w:rFonts w:ascii="Century Gothic" w:hAnsi="Century Gothic" w:cstheme="majorHAnsi"/>
              </w:rPr>
              <w:t xml:space="preserve">Explicação: "Sabias que quando vês vídeos no YouTube ou assistes a filmes na Netflix, a IA lembra-se do que gostas e recomenda novos vídeos ou filmes?" </w:t>
            </w:r>
          </w:p>
          <w:p w14:paraId="0247B7FC" w14:textId="5BFA0F2A" w:rsidR="000B4542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590A59">
              <w:rPr>
                <w:rFonts w:ascii="Century Gothic" w:hAnsi="Century Gothic" w:cstheme="majorHAnsi"/>
              </w:rPr>
              <w:lastRenderedPageBreak/>
              <w:t>Atividades: Perguntar às crianças se já notaram que, depois de ver um vídeo no YouTube, aparecem outros vídeos parecidos.</w:t>
            </w:r>
          </w:p>
          <w:p w14:paraId="2324A30A" w14:textId="77777777" w:rsidR="00590A59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27745167" w:rsidR="00EC6F72" w:rsidRPr="001735CE" w:rsidRDefault="00EC6F72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3</w:t>
            </w:r>
          </w:p>
          <w:p w14:paraId="4BBB0D2A" w14:textId="77777777" w:rsidR="00590A59" w:rsidRPr="00590A59" w:rsidRDefault="002A7616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590A59" w:rsidRPr="00590A59">
              <w:rPr>
                <w:rFonts w:ascii="Century Gothic" w:hAnsi="Century Gothic" w:cstheme="majorHAnsi"/>
              </w:rPr>
              <w:t xml:space="preserve">Mostrar como a IA no YouTube faz recomendações. </w:t>
            </w:r>
          </w:p>
          <w:p w14:paraId="61F4E9A2" w14:textId="0A02C704" w:rsidR="00590A59" w:rsidRPr="00590A59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590A59">
              <w:rPr>
                <w:rFonts w:ascii="Century Gothic" w:hAnsi="Century Gothic" w:cstheme="majorHAnsi"/>
              </w:rPr>
              <w:t>Explicação: "Quando vês um vídeo no YouTube, a IA guarda essa informação e recomenda mais vídeos semelhantes para ti.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3AC4C1F5" w14:textId="0A18B68D" w:rsidR="00A25AF0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590A59">
              <w:rPr>
                <w:rFonts w:ascii="Century Gothic" w:hAnsi="Century Gothic" w:cstheme="majorHAnsi"/>
              </w:rPr>
              <w:t>Atividades: Mostrar uma imagem do YouTube com vídeos recomendados ao lado.</w:t>
            </w:r>
            <w:r>
              <w:rPr>
                <w:rFonts w:ascii="Century Gothic" w:hAnsi="Century Gothic" w:cstheme="majorHAnsi"/>
              </w:rPr>
              <w:t xml:space="preserve"> D</w:t>
            </w:r>
            <w:r w:rsidRPr="00590A59">
              <w:rPr>
                <w:rFonts w:ascii="Century Gothic" w:hAnsi="Century Gothic" w:cstheme="majorHAnsi"/>
              </w:rPr>
              <w:t>iscutir como a IA ajuda a encontrar novos vídeos</w:t>
            </w:r>
            <w:r>
              <w:rPr>
                <w:rFonts w:ascii="Century Gothic" w:hAnsi="Century Gothic" w:cstheme="majorHAnsi"/>
              </w:rPr>
              <w:t>.</w:t>
            </w:r>
          </w:p>
          <w:p w14:paraId="4724A2D3" w14:textId="77777777" w:rsidR="00590A59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753E0C2A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4</w:t>
            </w:r>
          </w:p>
          <w:p w14:paraId="3FADFC91" w14:textId="77777777" w:rsidR="00590A59" w:rsidRPr="00590A59" w:rsidRDefault="00602BC8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590A59" w:rsidRPr="00590A59">
              <w:rPr>
                <w:rFonts w:ascii="Century Gothic" w:hAnsi="Century Gothic" w:cstheme="majorHAnsi"/>
              </w:rPr>
              <w:t xml:space="preserve">Explicar como a IA "aprende" as preferências das pessoas. </w:t>
            </w:r>
          </w:p>
          <w:p w14:paraId="10BF2E3B" w14:textId="21ECEAFE" w:rsidR="00590A59" w:rsidRPr="00590A59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590A59">
              <w:rPr>
                <w:rFonts w:ascii="Century Gothic" w:hAnsi="Century Gothic" w:cstheme="majorHAnsi"/>
              </w:rPr>
              <w:t xml:space="preserve">Explicação: "Quanto mais vídeos, filmes ou músicas assistimos, mais a IA aprende sobre os nossos gostos e faz melhores sugestões." </w:t>
            </w:r>
          </w:p>
          <w:p w14:paraId="26498870" w14:textId="18FFD317" w:rsidR="00A25AF0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590A59">
              <w:rPr>
                <w:rFonts w:ascii="Century Gothic" w:hAnsi="Century Gothic" w:cstheme="majorHAnsi"/>
              </w:rPr>
              <w:t>Atividades: Perguntar às crianças o que acham que acontece se virem muitos vídeos de desenhos animados. Que tipo de vídeos o YouTube começaria a sugerir?</w:t>
            </w:r>
          </w:p>
          <w:p w14:paraId="53A95349" w14:textId="77777777" w:rsidR="00590A59" w:rsidRDefault="00590A59" w:rsidP="00590A5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57372CE3" w14:textId="1AE25924" w:rsidR="00112A18" w:rsidRPr="001735CE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5</w:t>
            </w:r>
          </w:p>
          <w:p w14:paraId="0ED279A2" w14:textId="77777777" w:rsidR="008D3C33" w:rsidRPr="008D3C33" w:rsidRDefault="00C05C8A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="008D3C33" w:rsidRPr="008D3C33">
              <w:rPr>
                <w:rFonts w:ascii="Century Gothic" w:hAnsi="Century Gothic" w:cstheme="majorHAnsi"/>
              </w:rPr>
              <w:t xml:space="preserve">Ensinar sobre os cuidados ao seguir recomendações. </w:t>
            </w:r>
          </w:p>
          <w:p w14:paraId="3B90F579" w14:textId="72BB13FB" w:rsidR="008D3C33" w:rsidRP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 xml:space="preserve">Explicação: "Às vezes, a IA pode sugerir vídeos que não são adequados. Por isso, é importante pedir ajuda a um adulto antes de ver algo novo." </w:t>
            </w:r>
          </w:p>
          <w:p w14:paraId="7BA938DD" w14:textId="0DFA88E3" w:rsid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>Atividades: Discutir com as crianças a importância de sempre pedir ajuda ao ver vídeos novos ou que pareçam estranhos.</w:t>
            </w:r>
          </w:p>
          <w:p w14:paraId="2224A42D" w14:textId="77777777" w:rsid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4954E674" w14:textId="25F77A89" w:rsidR="00112A18" w:rsidRDefault="00112A18" w:rsidP="008D3C33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12A18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6</w:t>
            </w:r>
          </w:p>
          <w:p w14:paraId="1D8174FA" w14:textId="77777777" w:rsidR="008D3C33" w:rsidRPr="008D3C33" w:rsidRDefault="00602BC8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8D3C33" w:rsidRPr="008D3C33">
              <w:rPr>
                <w:rFonts w:ascii="Century Gothic" w:hAnsi="Century Gothic" w:cstheme="majorHAnsi"/>
              </w:rPr>
              <w:t>Mostrar de forma prática como a IA recomenda conteúdos com base em gostos e padrões.</w:t>
            </w:r>
          </w:p>
          <w:p w14:paraId="0A714B9A" w14:textId="77777777" w:rsidR="008D3C33" w:rsidRP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 xml:space="preserve"> Explicação: "Vamos brincar ao jogo das recomendações! Neste jogo, vais ter de adivinhar que tipo de atividades ou vídeos o teu colega gostaria, baseando-te nas escolhas que ele fez antes.”</w:t>
            </w:r>
          </w:p>
          <w:p w14:paraId="1307D8BC" w14:textId="77777777" w:rsid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lastRenderedPageBreak/>
              <w:t xml:space="preserve"> Atividades: </w:t>
            </w:r>
          </w:p>
          <w:p w14:paraId="7030BC68" w14:textId="77777777" w:rsid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 xml:space="preserve">1 - Crie um conjunto de cartões com imagens de atividades “infantis” (4 grupos). </w:t>
            </w:r>
          </w:p>
          <w:p w14:paraId="0549EEC0" w14:textId="77777777" w:rsid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 xml:space="preserve">2 - Mostre um conjunto de 3 cartões diferentes para uma criança escolher. </w:t>
            </w:r>
          </w:p>
          <w:p w14:paraId="6DBC02CD" w14:textId="77777777" w:rsid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 xml:space="preserve">3 - Depois que a criança escolher um cartão, apresente outro conjunto de 3 cartões, com pelo menos uma opção relacionada ao cartão escolhido anteriormente. </w:t>
            </w:r>
          </w:p>
          <w:p w14:paraId="0B91E9C7" w14:textId="0058E7AA" w:rsidR="00A25AF0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>4 - Repita o processo, até esgotar os cartões. No final, apresente as escolhas de uma criança, e peça ao grupo para dizerem qual é a brincadeira favorita do colega. Explique que é assim que a IA "aprende" sobre as nossas preferências para recomendar algo que provavelmente vamos gostar.</w:t>
            </w:r>
          </w:p>
          <w:p w14:paraId="3177DBC9" w14:textId="77777777" w:rsidR="008D3C33" w:rsidRPr="00112A18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232C4444" w14:textId="509D090D" w:rsidR="00A0240F" w:rsidRPr="00A0240F" w:rsidRDefault="00A0240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7</w:t>
            </w:r>
          </w:p>
          <w:p w14:paraId="3E2E1133" w14:textId="77777777" w:rsidR="008D3C33" w:rsidRPr="008D3C33" w:rsidRDefault="00A25AF0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="008D3C33" w:rsidRPr="008D3C33">
              <w:rPr>
                <w:rFonts w:ascii="Century Gothic" w:hAnsi="Century Gothic" w:cstheme="majorHAnsi"/>
              </w:rPr>
              <w:t xml:space="preserve">Refletir sobre as vantagens e os cuidados nas recomendações. </w:t>
            </w:r>
          </w:p>
          <w:p w14:paraId="0856B81C" w14:textId="77777777" w:rsidR="008D3C33" w:rsidRPr="008D3C33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 xml:space="preserve">Explicação: "O que aprendemos hoje sobre as recomendações no YouTube? Como é que a IA pode nos ajudar e o que devemos ter em mente?" </w:t>
            </w:r>
          </w:p>
          <w:p w14:paraId="7E130F88" w14:textId="01E1B0D7" w:rsidR="00C549EA" w:rsidRPr="00C549EA" w:rsidRDefault="008D3C33" w:rsidP="008D3C33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8D3C33">
              <w:rPr>
                <w:rFonts w:ascii="Century Gothic" w:hAnsi="Century Gothic" w:cstheme="majorHAnsi"/>
              </w:rPr>
              <w:t>Atividades: Perguntar às crianças se acham as recomendações úteis e como podem usá-las de forma segura.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4BD8E584" w:rsidR="00342579" w:rsidRPr="0094569B" w:rsidRDefault="00342579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607C4494" w:rsidR="00164B61" w:rsidRPr="00C82418" w:rsidRDefault="008D3C33" w:rsidP="00342579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Partilhar imagens ou situações relacionadas com outros temas (pratos de comida, desportos variados, …)</w:t>
            </w:r>
          </w:p>
        </w:tc>
      </w:tr>
    </w:tbl>
    <w:p w14:paraId="75812049" w14:textId="1A5FD169" w:rsidR="00A25AF0" w:rsidRDefault="00A25AF0" w:rsidP="0086292F">
      <w:pPr>
        <w:spacing w:line="276" w:lineRule="auto"/>
        <w:rPr>
          <w:rFonts w:ascii="Century Gothic" w:hAnsi="Century Gothic"/>
        </w:rPr>
      </w:pPr>
    </w:p>
    <w:p w14:paraId="68F17558" w14:textId="122FA6C2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491D28A2" w14:textId="7EACA59D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405A8546" w14:textId="6BB7B767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0203D69E" w14:textId="684D29F6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734FB5E8" w14:textId="54027992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7DFEAC47" w14:textId="2E24229F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3B50E6EF" w14:textId="29B82901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1909DE76" w14:textId="2AA81934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0DDBAC8C" w14:textId="3F77235E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5894A2F1" w14:textId="593BD090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66BD1C6C" w14:textId="77777777" w:rsidR="008D3C33" w:rsidRDefault="008D3C33" w:rsidP="0086292F">
      <w:pPr>
        <w:spacing w:line="276" w:lineRule="auto"/>
        <w:rPr>
          <w:rFonts w:ascii="Century Gothic" w:hAnsi="Century Gothic"/>
        </w:rPr>
      </w:pPr>
    </w:p>
    <w:p w14:paraId="7B7EC4C6" w14:textId="77777777" w:rsidR="00602BC8" w:rsidRPr="00C82418" w:rsidRDefault="00602BC8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112A18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D78E" w14:textId="77777777" w:rsidR="00240F5C" w:rsidRDefault="00240F5C" w:rsidP="00B24617">
      <w:r>
        <w:separator/>
      </w:r>
    </w:p>
  </w:endnote>
  <w:endnote w:type="continuationSeparator" w:id="0">
    <w:p w14:paraId="00C8BF9E" w14:textId="77777777" w:rsidR="00240F5C" w:rsidRDefault="00240F5C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24141" w14:textId="77777777" w:rsidR="00240F5C" w:rsidRDefault="00240F5C" w:rsidP="00B24617">
      <w:r>
        <w:separator/>
      </w:r>
    </w:p>
  </w:footnote>
  <w:footnote w:type="continuationSeparator" w:id="0">
    <w:p w14:paraId="1D656394" w14:textId="77777777" w:rsidR="00240F5C" w:rsidRDefault="00240F5C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0D3B"/>
    <w:rsid w:val="000358F5"/>
    <w:rsid w:val="00036DDD"/>
    <w:rsid w:val="00041667"/>
    <w:rsid w:val="0004551E"/>
    <w:rsid w:val="00061EF0"/>
    <w:rsid w:val="0006430E"/>
    <w:rsid w:val="000725A5"/>
    <w:rsid w:val="000838E8"/>
    <w:rsid w:val="00093F9B"/>
    <w:rsid w:val="000A7B6D"/>
    <w:rsid w:val="000B108C"/>
    <w:rsid w:val="000B4542"/>
    <w:rsid w:val="000D45D0"/>
    <w:rsid w:val="000F16C4"/>
    <w:rsid w:val="000F2776"/>
    <w:rsid w:val="000F540C"/>
    <w:rsid w:val="001066C8"/>
    <w:rsid w:val="0011098B"/>
    <w:rsid w:val="00112A18"/>
    <w:rsid w:val="0011751D"/>
    <w:rsid w:val="001437A9"/>
    <w:rsid w:val="0014381A"/>
    <w:rsid w:val="00144AC5"/>
    <w:rsid w:val="00164B61"/>
    <w:rsid w:val="001665FE"/>
    <w:rsid w:val="00170297"/>
    <w:rsid w:val="001735CE"/>
    <w:rsid w:val="001750F7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12C5D"/>
    <w:rsid w:val="0022045A"/>
    <w:rsid w:val="00220EA8"/>
    <w:rsid w:val="00221310"/>
    <w:rsid w:val="00227A0C"/>
    <w:rsid w:val="00233539"/>
    <w:rsid w:val="00240F5C"/>
    <w:rsid w:val="00254047"/>
    <w:rsid w:val="00254E0C"/>
    <w:rsid w:val="00281FA7"/>
    <w:rsid w:val="002A50E0"/>
    <w:rsid w:val="002A7616"/>
    <w:rsid w:val="002B20D4"/>
    <w:rsid w:val="002C0487"/>
    <w:rsid w:val="002C3796"/>
    <w:rsid w:val="002C66D3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2579"/>
    <w:rsid w:val="00346439"/>
    <w:rsid w:val="00355CD3"/>
    <w:rsid w:val="0037332F"/>
    <w:rsid w:val="00376BF7"/>
    <w:rsid w:val="0037785A"/>
    <w:rsid w:val="00385513"/>
    <w:rsid w:val="003D0B80"/>
    <w:rsid w:val="003F07ED"/>
    <w:rsid w:val="003F0C35"/>
    <w:rsid w:val="003F112B"/>
    <w:rsid w:val="003F2321"/>
    <w:rsid w:val="003F7F53"/>
    <w:rsid w:val="004060D2"/>
    <w:rsid w:val="00413BEC"/>
    <w:rsid w:val="00420BB9"/>
    <w:rsid w:val="00431BC5"/>
    <w:rsid w:val="004344B0"/>
    <w:rsid w:val="00444293"/>
    <w:rsid w:val="00445A92"/>
    <w:rsid w:val="004475CF"/>
    <w:rsid w:val="00452271"/>
    <w:rsid w:val="004631FD"/>
    <w:rsid w:val="004666D4"/>
    <w:rsid w:val="0047478C"/>
    <w:rsid w:val="00476687"/>
    <w:rsid w:val="00484C5F"/>
    <w:rsid w:val="00492E00"/>
    <w:rsid w:val="004977FD"/>
    <w:rsid w:val="004A370E"/>
    <w:rsid w:val="004A370F"/>
    <w:rsid w:val="004A4E84"/>
    <w:rsid w:val="004C1D95"/>
    <w:rsid w:val="004E0DE5"/>
    <w:rsid w:val="004E2D57"/>
    <w:rsid w:val="004E53AD"/>
    <w:rsid w:val="004E6544"/>
    <w:rsid w:val="004E7B28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A59"/>
    <w:rsid w:val="00590B38"/>
    <w:rsid w:val="005A4830"/>
    <w:rsid w:val="005C4065"/>
    <w:rsid w:val="005C5CFE"/>
    <w:rsid w:val="005D07B3"/>
    <w:rsid w:val="00602BC8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715C4A"/>
    <w:rsid w:val="007240F4"/>
    <w:rsid w:val="00725C99"/>
    <w:rsid w:val="00726276"/>
    <w:rsid w:val="0074432D"/>
    <w:rsid w:val="007465C8"/>
    <w:rsid w:val="00747B95"/>
    <w:rsid w:val="0076358F"/>
    <w:rsid w:val="00763F62"/>
    <w:rsid w:val="0076519E"/>
    <w:rsid w:val="00766F09"/>
    <w:rsid w:val="00767649"/>
    <w:rsid w:val="00773F03"/>
    <w:rsid w:val="0079421F"/>
    <w:rsid w:val="007979C2"/>
    <w:rsid w:val="00797BA0"/>
    <w:rsid w:val="007A7A14"/>
    <w:rsid w:val="007C361B"/>
    <w:rsid w:val="007D5710"/>
    <w:rsid w:val="007D7236"/>
    <w:rsid w:val="007E74D8"/>
    <w:rsid w:val="00804D3B"/>
    <w:rsid w:val="00813E48"/>
    <w:rsid w:val="00823BFA"/>
    <w:rsid w:val="00831FBB"/>
    <w:rsid w:val="008329EC"/>
    <w:rsid w:val="008361C9"/>
    <w:rsid w:val="00853AD6"/>
    <w:rsid w:val="0086292F"/>
    <w:rsid w:val="00865352"/>
    <w:rsid w:val="008A7D0D"/>
    <w:rsid w:val="008C6E78"/>
    <w:rsid w:val="008C72E9"/>
    <w:rsid w:val="008D03A8"/>
    <w:rsid w:val="008D24A1"/>
    <w:rsid w:val="008D3C33"/>
    <w:rsid w:val="008D5937"/>
    <w:rsid w:val="008D7CA0"/>
    <w:rsid w:val="008E5DE7"/>
    <w:rsid w:val="008F2F3D"/>
    <w:rsid w:val="008F3A77"/>
    <w:rsid w:val="008F4F39"/>
    <w:rsid w:val="008F6D4C"/>
    <w:rsid w:val="00901309"/>
    <w:rsid w:val="0090605C"/>
    <w:rsid w:val="00913482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5AF0"/>
    <w:rsid w:val="00A26586"/>
    <w:rsid w:val="00A32CF7"/>
    <w:rsid w:val="00A40144"/>
    <w:rsid w:val="00A577BE"/>
    <w:rsid w:val="00A57BC3"/>
    <w:rsid w:val="00A70D22"/>
    <w:rsid w:val="00A777D6"/>
    <w:rsid w:val="00A901A3"/>
    <w:rsid w:val="00A918AE"/>
    <w:rsid w:val="00A92043"/>
    <w:rsid w:val="00A9406F"/>
    <w:rsid w:val="00AA7A7F"/>
    <w:rsid w:val="00AB2A55"/>
    <w:rsid w:val="00AB4882"/>
    <w:rsid w:val="00AB5CD5"/>
    <w:rsid w:val="00AC4B1F"/>
    <w:rsid w:val="00AC7324"/>
    <w:rsid w:val="00AD274E"/>
    <w:rsid w:val="00AE2D79"/>
    <w:rsid w:val="00AF525D"/>
    <w:rsid w:val="00AF6DB9"/>
    <w:rsid w:val="00B0189E"/>
    <w:rsid w:val="00B12BBF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05C8A"/>
    <w:rsid w:val="00C119B4"/>
    <w:rsid w:val="00C16F07"/>
    <w:rsid w:val="00C26C3B"/>
    <w:rsid w:val="00C277D2"/>
    <w:rsid w:val="00C27DFC"/>
    <w:rsid w:val="00C34E59"/>
    <w:rsid w:val="00C36101"/>
    <w:rsid w:val="00C44628"/>
    <w:rsid w:val="00C529DC"/>
    <w:rsid w:val="00C549EA"/>
    <w:rsid w:val="00C71316"/>
    <w:rsid w:val="00C72E1E"/>
    <w:rsid w:val="00C82418"/>
    <w:rsid w:val="00C96A5F"/>
    <w:rsid w:val="00CA572A"/>
    <w:rsid w:val="00CA6F19"/>
    <w:rsid w:val="00CB1FAF"/>
    <w:rsid w:val="00CC03E7"/>
    <w:rsid w:val="00CD0630"/>
    <w:rsid w:val="00CF603A"/>
    <w:rsid w:val="00D0191C"/>
    <w:rsid w:val="00D30321"/>
    <w:rsid w:val="00D45A15"/>
    <w:rsid w:val="00D55C7C"/>
    <w:rsid w:val="00D7216D"/>
    <w:rsid w:val="00DA5481"/>
    <w:rsid w:val="00DB5D4E"/>
    <w:rsid w:val="00DC1BB5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4F7E"/>
    <w:rsid w:val="00F161F2"/>
    <w:rsid w:val="00F16356"/>
    <w:rsid w:val="00F32F40"/>
    <w:rsid w:val="00F34A88"/>
    <w:rsid w:val="00F36AF9"/>
    <w:rsid w:val="00F3750D"/>
    <w:rsid w:val="00F42226"/>
    <w:rsid w:val="00F7020C"/>
    <w:rsid w:val="00F817CF"/>
    <w:rsid w:val="00FB7C86"/>
    <w:rsid w:val="00FD2F2B"/>
    <w:rsid w:val="00FD78BF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551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17</cp:revision>
  <cp:lastPrinted>2022-01-31T13:22:00Z</cp:lastPrinted>
  <dcterms:created xsi:type="dcterms:W3CDTF">2024-07-24T08:43:00Z</dcterms:created>
  <dcterms:modified xsi:type="dcterms:W3CDTF">2024-09-18T14:00:00Z</dcterms:modified>
</cp:coreProperties>
</file>